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</w:t>
      </w:r>
      <w:proofErr w:type="gramStart"/>
      <w:r w:rsidRPr="00801841">
        <w:rPr>
          <w:szCs w:val="24"/>
        </w:rPr>
        <w:t xml:space="preserve">Приложению </w:t>
      </w:r>
      <w:r w:rsidRPr="00801841">
        <w:rPr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noProof/>
          <w:szCs w:val="24"/>
        </w:rPr>
        <w:t> </w:t>
      </w:r>
      <w:r w:rsidRPr="00801841">
        <w:rPr>
          <w:noProof/>
          <w:szCs w:val="24"/>
        </w:rPr>
        <w:t> </w:t>
      </w:r>
      <w:r w:rsidRPr="00801841">
        <w:rPr>
          <w:noProof/>
          <w:szCs w:val="24"/>
        </w:rPr>
        <w:t> </w:t>
      </w:r>
      <w:r w:rsidRPr="00801841">
        <w:rPr>
          <w:noProof/>
          <w:szCs w:val="24"/>
        </w:rPr>
        <w:t> </w:t>
      </w:r>
      <w:r w:rsidRPr="00801841">
        <w:rPr>
          <w:noProof/>
          <w:szCs w:val="24"/>
        </w:rPr>
        <w:t> </w:t>
      </w:r>
      <w:r w:rsidRPr="0080184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</w:t>
      </w:r>
      <w:proofErr w:type="gramEnd"/>
      <w:r w:rsidRPr="00801841">
        <w:rPr>
          <w:szCs w:val="24"/>
        </w:rPr>
        <w:t>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</w:t>
      </w:r>
      <w:proofErr w:type="gramStart"/>
      <w:r w:rsidRPr="00801841">
        <w:rPr>
          <w:szCs w:val="24"/>
        </w:rPr>
        <w:t>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</w:t>
      </w:r>
      <w:proofErr w:type="gramEnd"/>
      <w:r>
        <w:rPr>
          <w:noProof/>
          <w:szCs w:val="24"/>
        </w:rPr>
        <w:t>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 xml:space="preserve">ребования к средствам индивидуальной защиты и 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lastRenderedPageBreak/>
              <w:t>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A78FF">
              <w:rPr>
                <w:szCs w:val="24"/>
              </w:rPr>
            </w:r>
            <w:r w:rsidR="002A78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2A78FF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2A78FF" w:rsidRPr="009F721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81B24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  <w:bookmarkStart w:id="42" w:name="_GoBack"/>
            <w:bookmarkEnd w:id="42"/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3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4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foot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C9C" w:rsidRDefault="00074C9C" w:rsidP="00122417">
      <w:r>
        <w:separator/>
      </w:r>
    </w:p>
  </w:endnote>
  <w:endnote w:type="continuationSeparator" w:id="0">
    <w:p w:rsidR="00074C9C" w:rsidRDefault="00074C9C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C9C" w:rsidRDefault="00074C9C" w:rsidP="00122417">
      <w:r>
        <w:separator/>
      </w:r>
    </w:p>
  </w:footnote>
  <w:footnote w:type="continuationSeparator" w:id="0">
    <w:p w:rsidR="00074C9C" w:rsidRDefault="00074C9C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22417"/>
    <w:rsid w:val="00155D13"/>
    <w:rsid w:val="001B6D13"/>
    <w:rsid w:val="00245338"/>
    <w:rsid w:val="00264576"/>
    <w:rsid w:val="002A78FF"/>
    <w:rsid w:val="004858B4"/>
    <w:rsid w:val="00555BE7"/>
    <w:rsid w:val="00565812"/>
    <w:rsid w:val="006372C9"/>
    <w:rsid w:val="006F62A4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44D130BA</Template>
  <TotalTime>57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Кульпина Татьяна Валерьевна</cp:lastModifiedBy>
  <cp:revision>15</cp:revision>
  <dcterms:created xsi:type="dcterms:W3CDTF">2020-09-22T13:35:00Z</dcterms:created>
  <dcterms:modified xsi:type="dcterms:W3CDTF">2020-12-01T07:24:00Z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-297152104</vt:i4>
  </property>
  <property fmtid="{D5CDD505-2E9C-101B-9397-08002B2CF9AE}" pid="3" name="_NewReviewCycle">
    <vt:lpwstr/>
  </property>
  <property fmtid="{D5CDD505-2E9C-101B-9397-08002B2CF9AE}" pid="4" name="_EmailSubject">
    <vt:lpwstr>Приказ № 1193 от 16.12.2020 г. Об утверждении стандартных приложений Требований по ПБОТОС</vt:lpwstr>
  </property>
  <property fmtid="{D5CDD505-2E9C-101B-9397-08002B2CF9AE}" pid="5" name="_AuthorEmail">
    <vt:lpwstr>MirakyanTY@azp.rosneft.ru</vt:lpwstr>
  </property>
  <property fmtid="{D5CDD505-2E9C-101B-9397-08002B2CF9AE}" pid="6" name="_AuthorEmailDisplayName">
    <vt:lpwstr>Миракьян Татьяна Юрьевна</vt:lpwstr>
  </property>
</Properties>
</file>